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A4" w:rsidRPr="00DC017E" w:rsidRDefault="003172A4" w:rsidP="003172A4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DC017E">
        <w:rPr>
          <w:rFonts w:ascii="Times New Roman" w:hAnsi="Times New Roman" w:cs="Times New Roman"/>
          <w:sz w:val="28"/>
        </w:rPr>
        <w:t>униципальное казенное дошкольное образовательное</w:t>
      </w:r>
    </w:p>
    <w:p w:rsidR="003172A4" w:rsidRPr="00DC017E" w:rsidRDefault="003172A4" w:rsidP="003172A4">
      <w:pPr>
        <w:pStyle w:val="a5"/>
        <w:jc w:val="center"/>
        <w:rPr>
          <w:rFonts w:ascii="Times New Roman" w:hAnsi="Times New Roman" w:cs="Times New Roman"/>
          <w:sz w:val="28"/>
        </w:rPr>
      </w:pPr>
      <w:r w:rsidRPr="00DC017E">
        <w:rPr>
          <w:rFonts w:ascii="Times New Roman" w:hAnsi="Times New Roman" w:cs="Times New Roman"/>
          <w:sz w:val="28"/>
        </w:rPr>
        <w:t>учреждение детский    сад №5 «Звездочка»  города Новосибирска</w:t>
      </w: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  <w:r>
        <w:t xml:space="preserve">                                                                                </w:t>
      </w: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  <w:r>
        <w:t xml:space="preserve">                                                                     </w:t>
      </w: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</w:p>
    <w:p w:rsidR="003172A4" w:rsidRPr="00A37EF2" w:rsidRDefault="003172A4" w:rsidP="003172A4">
      <w:pPr>
        <w:pStyle w:val="a3"/>
        <w:rPr>
          <w:b/>
        </w:rPr>
      </w:pPr>
    </w:p>
    <w:p w:rsidR="003172A4" w:rsidRPr="00A37EF2" w:rsidRDefault="003172A4" w:rsidP="003172A4">
      <w:pPr>
        <w:pStyle w:val="a3"/>
        <w:rPr>
          <w:b/>
        </w:rPr>
      </w:pPr>
      <w:r w:rsidRPr="00A37EF2">
        <w:rPr>
          <w:b/>
        </w:rPr>
        <w:t xml:space="preserve">                                                                             </w:t>
      </w:r>
    </w:p>
    <w:p w:rsidR="003172A4" w:rsidRPr="00E978C1" w:rsidRDefault="003172A4" w:rsidP="003172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172A4" w:rsidRDefault="003172A4" w:rsidP="003172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ПО САМООБРАЗОВАНИЮ</w:t>
      </w:r>
    </w:p>
    <w:p w:rsidR="003172A4" w:rsidRPr="003172A4" w:rsidRDefault="003172A4" w:rsidP="003172A4">
      <w:pPr>
        <w:shd w:val="clear" w:color="auto" w:fill="FFFFFF"/>
        <w:suppressAutoHyphens w:val="0"/>
        <w:spacing w:before="166" w:after="166"/>
        <w:outlineLvl w:val="3"/>
        <w:rPr>
          <w:rFonts w:ascii="Tahoma" w:eastAsia="Times New Roman" w:hAnsi="Tahoma" w:cs="Tahoma"/>
          <w:b/>
          <w:bCs/>
          <w:color w:val="333333"/>
          <w:kern w:val="0"/>
          <w:sz w:val="27"/>
          <w:szCs w:val="27"/>
          <w:lang w:eastAsia="ru-RU" w:bidi="ar-SA"/>
        </w:rPr>
      </w:pPr>
      <w:r w:rsidRPr="003172A4">
        <w:rPr>
          <w:rFonts w:ascii="Tahoma" w:eastAsia="Times New Roman" w:hAnsi="Tahoma" w:cs="Tahoma"/>
          <w:b/>
          <w:bCs/>
          <w:color w:val="333333"/>
          <w:kern w:val="0"/>
          <w:sz w:val="27"/>
          <w:szCs w:val="27"/>
          <w:lang w:eastAsia="ru-RU" w:bidi="ar-SA"/>
        </w:rPr>
        <w:t>"Занимательные математические игры</w:t>
      </w:r>
      <w:r>
        <w:rPr>
          <w:rFonts w:ascii="Tahoma" w:eastAsia="Times New Roman" w:hAnsi="Tahoma" w:cs="Tahoma"/>
          <w:b/>
          <w:bCs/>
          <w:color w:val="333333"/>
          <w:kern w:val="0"/>
          <w:sz w:val="27"/>
          <w:szCs w:val="27"/>
          <w:lang w:eastAsia="ru-RU" w:bidi="ar-SA"/>
        </w:rPr>
        <w:t xml:space="preserve"> в старшем дошкольном возрасте"</w:t>
      </w:r>
    </w:p>
    <w:p w:rsidR="003172A4" w:rsidRPr="00E978C1" w:rsidRDefault="003172A4" w:rsidP="003172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172A4" w:rsidRDefault="003172A4" w:rsidP="003172A4">
      <w:pPr>
        <w:pStyle w:val="a3"/>
      </w:pPr>
      <w:r>
        <w:t xml:space="preserve">                                                                                                                                                                 </w:t>
      </w:r>
    </w:p>
    <w:p w:rsidR="003172A4" w:rsidRPr="00E978C1" w:rsidRDefault="003172A4" w:rsidP="003172A4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978C1">
        <w:rPr>
          <w:rFonts w:ascii="Times New Roman" w:hAnsi="Times New Roman" w:cs="Times New Roman"/>
          <w:b/>
          <w:sz w:val="28"/>
          <w:u w:val="single"/>
        </w:rPr>
        <w:t>ТАРАКАНОВА ЕЛЕНА ЕВГЕНЬЕВНА</w:t>
      </w:r>
    </w:p>
    <w:p w:rsidR="003172A4" w:rsidRPr="00E978C1" w:rsidRDefault="003172A4" w:rsidP="003172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78C1">
        <w:rPr>
          <w:rFonts w:ascii="Times New Roman" w:hAnsi="Times New Roman" w:cs="Times New Roman"/>
          <w:b/>
          <w:sz w:val="28"/>
        </w:rPr>
        <w:t>(Ф.И.О.)</w:t>
      </w:r>
    </w:p>
    <w:p w:rsidR="003172A4" w:rsidRPr="00E978C1" w:rsidRDefault="003172A4" w:rsidP="003172A4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978C1">
        <w:rPr>
          <w:rFonts w:ascii="Times New Roman" w:hAnsi="Times New Roman" w:cs="Times New Roman"/>
          <w:b/>
          <w:sz w:val="28"/>
          <w:u w:val="single"/>
        </w:rPr>
        <w:t>ВОСПИТАТЕЛЬ</w:t>
      </w:r>
    </w:p>
    <w:p w:rsidR="003172A4" w:rsidRPr="00E978C1" w:rsidRDefault="003172A4" w:rsidP="003172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78C1">
        <w:rPr>
          <w:rFonts w:ascii="Times New Roman" w:hAnsi="Times New Roman" w:cs="Times New Roman"/>
          <w:b/>
          <w:sz w:val="28"/>
        </w:rPr>
        <w:t>(должность)</w:t>
      </w: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</w:p>
    <w:p w:rsidR="003172A4" w:rsidRPr="0068633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3172A4" w:rsidRDefault="003172A4" w:rsidP="003172A4">
      <w:pPr>
        <w:pStyle w:val="a3"/>
      </w:pPr>
      <w:r>
        <w:t xml:space="preserve">                                                                                                                           </w:t>
      </w: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</w:p>
    <w:p w:rsidR="003172A4" w:rsidRDefault="003172A4" w:rsidP="003172A4">
      <w:pPr>
        <w:pStyle w:val="a3"/>
      </w:pPr>
    </w:p>
    <w:p w:rsidR="003172A4" w:rsidRPr="00E978C1" w:rsidRDefault="003172A4" w:rsidP="0031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Начало работы: сентябрь</w:t>
      </w:r>
      <w:r w:rsidR="008E1F0D">
        <w:rPr>
          <w:rFonts w:ascii="Times New Roman" w:hAnsi="Times New Roman" w:cs="Times New Roman"/>
          <w:sz w:val="28"/>
          <w:szCs w:val="28"/>
        </w:rPr>
        <w:t xml:space="preserve"> 201</w:t>
      </w:r>
      <w:r w:rsidR="008E1F0D" w:rsidRPr="008E1F0D">
        <w:rPr>
          <w:rFonts w:ascii="Times New Roman" w:hAnsi="Times New Roman" w:cs="Times New Roman"/>
          <w:sz w:val="28"/>
          <w:szCs w:val="28"/>
        </w:rPr>
        <w:t>6</w:t>
      </w:r>
      <w:r w:rsidRPr="00E978C1">
        <w:rPr>
          <w:rFonts w:ascii="Times New Roman" w:hAnsi="Times New Roman" w:cs="Times New Roman"/>
          <w:sz w:val="28"/>
          <w:szCs w:val="28"/>
        </w:rPr>
        <w:t>г.</w:t>
      </w:r>
    </w:p>
    <w:p w:rsidR="003172A4" w:rsidRPr="00E978C1" w:rsidRDefault="003172A4" w:rsidP="00317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Окончание работы</w:t>
      </w:r>
      <w:r w:rsidR="008E1F0D">
        <w:rPr>
          <w:rFonts w:ascii="Times New Roman" w:hAnsi="Times New Roman" w:cs="Times New Roman"/>
          <w:sz w:val="28"/>
          <w:szCs w:val="28"/>
        </w:rPr>
        <w:t>: май 201</w:t>
      </w:r>
      <w:r w:rsidR="008E1F0D" w:rsidRPr="008E1F0D">
        <w:rPr>
          <w:rFonts w:ascii="Times New Roman" w:hAnsi="Times New Roman" w:cs="Times New Roman"/>
          <w:sz w:val="28"/>
          <w:szCs w:val="28"/>
        </w:rPr>
        <w:t>7</w:t>
      </w:r>
      <w:r w:rsidRPr="00E978C1">
        <w:rPr>
          <w:rFonts w:ascii="Times New Roman" w:hAnsi="Times New Roman" w:cs="Times New Roman"/>
          <w:sz w:val="28"/>
          <w:szCs w:val="28"/>
        </w:rPr>
        <w:t>г.</w:t>
      </w:r>
    </w:p>
    <w:p w:rsidR="003172A4" w:rsidRPr="00E978C1" w:rsidRDefault="003172A4" w:rsidP="00317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2A4" w:rsidRPr="00E978C1" w:rsidRDefault="003172A4" w:rsidP="00317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2A4" w:rsidRPr="00E978C1" w:rsidRDefault="003172A4" w:rsidP="00317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2A4" w:rsidRPr="00E978C1" w:rsidRDefault="003172A4" w:rsidP="00317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2A4" w:rsidRDefault="003172A4" w:rsidP="0031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172A4" w:rsidRPr="00E978C1" w:rsidRDefault="003172A4" w:rsidP="00317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Новосибирск, 2016</w:t>
      </w:r>
      <w:r w:rsidRPr="00E978C1">
        <w:rPr>
          <w:rFonts w:ascii="Times New Roman" w:hAnsi="Times New Roman" w:cs="Times New Roman"/>
          <w:sz w:val="28"/>
          <w:szCs w:val="28"/>
          <w:lang w:eastAsia="ru-RU" w:bidi="ar-SA"/>
        </w:rPr>
        <w:t>г.</w:t>
      </w: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lastRenderedPageBreak/>
        <w:t xml:space="preserve">                                            </w:t>
      </w: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>ОБЩИЕ СВЕДЕНИЯ О ПЕДАГОГЕ.</w:t>
      </w: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  <w:r w:rsidRPr="00C77377">
        <w:rPr>
          <w:rFonts w:ascii="Times New Roman" w:hAnsi="Times New Roman" w:cs="Times New Roman"/>
          <w:b/>
          <w:sz w:val="24"/>
          <w:lang w:eastAsia="ru-RU" w:bidi="ar-SA"/>
        </w:rPr>
        <w:t>Ф.И.О.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Тараканова Елена Евгеньевна</w:t>
      </w: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  <w:r w:rsidRPr="00C77377">
        <w:rPr>
          <w:rFonts w:ascii="Times New Roman" w:hAnsi="Times New Roman" w:cs="Times New Roman"/>
          <w:b/>
          <w:sz w:val="24"/>
          <w:lang w:eastAsia="ru-RU" w:bidi="ar-SA"/>
        </w:rPr>
        <w:t>Дата рождения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21.12.1976г.</w:t>
      </w: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Pr="00C77377" w:rsidRDefault="003172A4" w:rsidP="003172A4">
      <w:pPr>
        <w:jc w:val="both"/>
        <w:rPr>
          <w:rFonts w:ascii="Times New Roman" w:hAnsi="Times New Roman" w:cs="Times New Roman"/>
          <w:sz w:val="24"/>
          <w:u w:val="single"/>
          <w:lang w:eastAsia="ru-RU" w:bidi="ar-SA"/>
        </w:rPr>
      </w:pPr>
      <w:r w:rsidRPr="00C77377">
        <w:rPr>
          <w:rFonts w:ascii="Times New Roman" w:hAnsi="Times New Roman" w:cs="Times New Roman"/>
          <w:b/>
          <w:sz w:val="24"/>
          <w:lang w:eastAsia="ru-RU" w:bidi="ar-SA"/>
        </w:rPr>
        <w:t>Образование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(название учебного заведения и год окончания) </w:t>
      </w:r>
      <w:r w:rsidRPr="00C77377">
        <w:rPr>
          <w:rFonts w:ascii="Times New Roman" w:hAnsi="Times New Roman" w:cs="Times New Roman"/>
          <w:sz w:val="24"/>
          <w:u w:val="single"/>
          <w:lang w:eastAsia="ru-RU" w:bidi="ar-SA"/>
        </w:rPr>
        <w:t xml:space="preserve">в2005году </w:t>
      </w:r>
    </w:p>
    <w:p w:rsidR="003172A4" w:rsidRPr="00C77377" w:rsidRDefault="003172A4" w:rsidP="003172A4">
      <w:pPr>
        <w:jc w:val="both"/>
        <w:rPr>
          <w:rFonts w:ascii="Times New Roman" w:hAnsi="Times New Roman" w:cs="Times New Roman"/>
          <w:sz w:val="24"/>
          <w:u w:val="single"/>
          <w:lang w:eastAsia="ru-RU" w:bidi="ar-SA"/>
        </w:rPr>
      </w:pPr>
      <w:r w:rsidRPr="00C77377">
        <w:rPr>
          <w:rFonts w:ascii="Times New Roman" w:hAnsi="Times New Roman" w:cs="Times New Roman"/>
          <w:sz w:val="24"/>
          <w:u w:val="single"/>
          <w:lang w:eastAsia="ru-RU" w:bidi="ar-SA"/>
        </w:rPr>
        <w:t xml:space="preserve">Окончила Новосибирский государственный педагогический университет </w:t>
      </w:r>
      <w:proofErr w:type="gramStart"/>
      <w:r w:rsidRPr="00C77377">
        <w:rPr>
          <w:rFonts w:ascii="Times New Roman" w:hAnsi="Times New Roman" w:cs="Times New Roman"/>
          <w:sz w:val="24"/>
          <w:u w:val="single"/>
          <w:lang w:eastAsia="ru-RU" w:bidi="ar-SA"/>
        </w:rPr>
        <w:t>по</w:t>
      </w:r>
      <w:proofErr w:type="gramEnd"/>
    </w:p>
    <w:p w:rsidR="003172A4" w:rsidRPr="00C77377" w:rsidRDefault="003172A4" w:rsidP="003172A4">
      <w:pPr>
        <w:jc w:val="both"/>
        <w:rPr>
          <w:rFonts w:ascii="Times New Roman" w:hAnsi="Times New Roman" w:cs="Times New Roman"/>
          <w:sz w:val="24"/>
          <w:u w:val="single"/>
          <w:lang w:eastAsia="ru-RU" w:bidi="ar-SA"/>
        </w:rPr>
      </w:pPr>
      <w:r w:rsidRPr="00C77377">
        <w:rPr>
          <w:rFonts w:ascii="Times New Roman" w:hAnsi="Times New Roman" w:cs="Times New Roman"/>
          <w:sz w:val="24"/>
          <w:u w:val="single"/>
          <w:lang w:eastAsia="ru-RU" w:bidi="ar-SA"/>
        </w:rPr>
        <w:t>Специальности «Специальная дошкольная педагогика и психология», присуждена квалификация</w:t>
      </w:r>
    </w:p>
    <w:p w:rsidR="003172A4" w:rsidRPr="00C77377" w:rsidRDefault="003172A4" w:rsidP="003172A4">
      <w:pPr>
        <w:jc w:val="both"/>
        <w:rPr>
          <w:rFonts w:ascii="Times New Roman" w:hAnsi="Times New Roman" w:cs="Times New Roman"/>
          <w:sz w:val="24"/>
          <w:u w:val="single"/>
          <w:lang w:eastAsia="ru-RU" w:bidi="ar-SA"/>
        </w:rPr>
      </w:pPr>
      <w:r w:rsidRPr="00C77377">
        <w:rPr>
          <w:rFonts w:ascii="Times New Roman" w:hAnsi="Times New Roman" w:cs="Times New Roman"/>
          <w:sz w:val="24"/>
          <w:u w:val="single"/>
          <w:lang w:eastAsia="ru-RU" w:bidi="ar-SA"/>
        </w:rPr>
        <w:t>«Педагог-дефектолог для работы с детьми дошкольного возраста с отклонениями в развитии»</w:t>
      </w:r>
    </w:p>
    <w:p w:rsidR="003172A4" w:rsidRPr="00C77377" w:rsidRDefault="003172A4" w:rsidP="003172A4">
      <w:pPr>
        <w:jc w:val="both"/>
        <w:rPr>
          <w:rFonts w:ascii="Times New Roman" w:hAnsi="Times New Roman" w:cs="Times New Roman"/>
          <w:sz w:val="24"/>
          <w:u w:val="single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b/>
          <w:sz w:val="24"/>
          <w:lang w:eastAsia="ru-RU" w:bidi="ar-SA"/>
        </w:rPr>
      </w:pPr>
      <w:r w:rsidRPr="00C77377">
        <w:rPr>
          <w:rFonts w:ascii="Times New Roman" w:hAnsi="Times New Roman" w:cs="Times New Roman"/>
          <w:b/>
          <w:sz w:val="24"/>
          <w:lang w:eastAsia="ru-RU" w:bidi="ar-SA"/>
        </w:rPr>
        <w:t>Квалификационная категория, год и № приказа о присвоении</w:t>
      </w: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  <w:r w:rsidRPr="00C77377">
        <w:rPr>
          <w:rFonts w:ascii="Times New Roman" w:hAnsi="Times New Roman" w:cs="Times New Roman"/>
          <w:sz w:val="24"/>
          <w:lang w:eastAsia="ru-RU" w:bidi="ar-SA"/>
        </w:rPr>
        <w:t>Высшая квалификационная категория, от 15.03</w:t>
      </w:r>
      <w:r>
        <w:rPr>
          <w:rFonts w:ascii="Times New Roman" w:hAnsi="Times New Roman" w:cs="Times New Roman"/>
          <w:sz w:val="24"/>
          <w:lang w:eastAsia="ru-RU" w:bidi="ar-SA"/>
        </w:rPr>
        <w:t>.</w:t>
      </w:r>
      <w:r w:rsidRPr="00C77377">
        <w:rPr>
          <w:rFonts w:ascii="Times New Roman" w:hAnsi="Times New Roman" w:cs="Times New Roman"/>
          <w:sz w:val="24"/>
          <w:lang w:eastAsia="ru-RU" w:bidi="ar-SA"/>
        </w:rPr>
        <w:t>15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77377">
        <w:rPr>
          <w:rFonts w:ascii="Times New Roman" w:hAnsi="Times New Roman" w:cs="Times New Roman"/>
          <w:sz w:val="24"/>
          <w:lang w:eastAsia="ru-RU" w:bidi="ar-SA"/>
        </w:rPr>
        <w:t>г,   №2-АК.</w:t>
      </w: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Pr="00D80068" w:rsidRDefault="003172A4" w:rsidP="003172A4">
      <w:pPr>
        <w:rPr>
          <w:rFonts w:ascii="Times New Roman" w:hAnsi="Times New Roman" w:cs="Times New Roman"/>
          <w:b/>
          <w:sz w:val="24"/>
          <w:lang w:eastAsia="ru-RU" w:bidi="ar-SA"/>
        </w:rPr>
      </w:pPr>
      <w:r w:rsidRPr="00D80068">
        <w:rPr>
          <w:rFonts w:ascii="Times New Roman" w:hAnsi="Times New Roman" w:cs="Times New Roman"/>
          <w:b/>
          <w:sz w:val="24"/>
          <w:lang w:eastAsia="ru-RU" w:bidi="ar-SA"/>
        </w:rPr>
        <w:t>Курсы повышения квалификации за последние три года (указать год,</w:t>
      </w:r>
      <w:r>
        <w:rPr>
          <w:rFonts w:ascii="Times New Roman" w:hAnsi="Times New Roman" w:cs="Times New Roman"/>
          <w:b/>
          <w:sz w:val="24"/>
          <w:lang w:eastAsia="ru-RU" w:bidi="ar-SA"/>
        </w:rPr>
        <w:t xml:space="preserve"> </w:t>
      </w:r>
      <w:r w:rsidRPr="00D80068">
        <w:rPr>
          <w:rFonts w:ascii="Times New Roman" w:hAnsi="Times New Roman" w:cs="Times New Roman"/>
          <w:b/>
          <w:sz w:val="24"/>
          <w:lang w:eastAsia="ru-RU" w:bidi="ar-SA"/>
        </w:rPr>
        <w:t>тему, где проходили)</w:t>
      </w:r>
    </w:p>
    <w:p w:rsidR="003172A4" w:rsidRPr="00D80068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  <w:r w:rsidRPr="00D80068">
        <w:rPr>
          <w:rFonts w:ascii="Times New Roman" w:hAnsi="Times New Roman" w:cs="Times New Roman"/>
          <w:sz w:val="24"/>
          <w:lang w:eastAsia="ru-RU" w:bidi="ar-SA"/>
        </w:rPr>
        <w:t>По теме «Психологические аспекты профессиональной компетентности в условиях ФГОС» 2014г.</w:t>
      </w:r>
    </w:p>
    <w:p w:rsidR="003172A4" w:rsidRPr="00D80068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  <w:r w:rsidRPr="00D80068">
        <w:rPr>
          <w:rFonts w:ascii="Times New Roman" w:hAnsi="Times New Roman" w:cs="Times New Roman"/>
          <w:sz w:val="24"/>
          <w:lang w:eastAsia="ru-RU" w:bidi="ar-SA"/>
        </w:rPr>
        <w:t>По программе «Базовый курс пользователя ПК» 2014г.</w:t>
      </w:r>
    </w:p>
    <w:p w:rsidR="003172A4" w:rsidRPr="00D80068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Pr="00D80068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Pr="00D80068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746FEA" w:rsidRDefault="00746FEA" w:rsidP="00746FEA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</w:pPr>
    </w:p>
    <w:p w:rsidR="00746FEA" w:rsidRDefault="00746FEA" w:rsidP="00746FEA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</w:pPr>
    </w:p>
    <w:p w:rsidR="00746FEA" w:rsidRDefault="00746FEA" w:rsidP="00746FEA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</w:pPr>
    </w:p>
    <w:p w:rsidR="00746FEA" w:rsidRDefault="00746FEA" w:rsidP="00746FEA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</w:pPr>
    </w:p>
    <w:p w:rsidR="00746FEA" w:rsidRDefault="00746FEA" w:rsidP="00746FEA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</w:pPr>
    </w:p>
    <w:p w:rsidR="00746FEA" w:rsidRDefault="00746FEA" w:rsidP="00746FEA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</w:pPr>
    </w:p>
    <w:p w:rsidR="00746FEA" w:rsidRDefault="00746FEA" w:rsidP="00746FEA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</w:pPr>
    </w:p>
    <w:p w:rsidR="00746FEA" w:rsidRPr="00746FEA" w:rsidRDefault="00746FEA" w:rsidP="00746FEA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lastRenderedPageBreak/>
        <w:t xml:space="preserve">Период дошкольного детства относительно всей жизни недолог, а как он насыщен познанием! Каждый день приносит ребёнку что-то новое, неизведанное; становится близким и понятным ранее недоступное. Велик поток информации, который обрушивается на маленького человечка. 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Занимательный математический материал служит одним из дидактических средст</w:t>
      </w:r>
      <w:r w:rsidR="00284BF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в, способствующих развитию познавательной активности детей.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 Дети могут, не отвлекаясь, подолгу упражняться в преобразовании фигур, перекладывая палочки или другие предметы по заданному образцу или собственному замыслу. В таких занятиях формируются важные качества личности ребёнка: самостоятельность, наблюдательность, находчивость, сообразительность, усидчивость, конструктивные умения.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Многообразие занимательного математического материала даёт основание для его классификации. Исходя из логики действий, осуществляемых тем, кто решает задачу, разнообразный элементарный занимательный материал можно классифицировать, выделив в нем три основные группы: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</w:p>
    <w:p w:rsidR="00746FEA" w:rsidRPr="00746FEA" w:rsidRDefault="00746FEA" w:rsidP="00746FEA">
      <w:pPr>
        <w:shd w:val="clear" w:color="auto" w:fill="FFFFFF"/>
        <w:suppressAutoHyphens w:val="0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t>Развлечения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t>;</w:t>
      </w:r>
    </w:p>
    <w:p w:rsidR="00746FEA" w:rsidRPr="00746FEA" w:rsidRDefault="00746FEA" w:rsidP="00746FEA">
      <w:pPr>
        <w:shd w:val="clear" w:color="auto" w:fill="FFFFFF"/>
        <w:suppressAutoHyphens w:val="0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t>Математические (логические) игры, задачи, упражнения;</w:t>
      </w:r>
    </w:p>
    <w:p w:rsidR="00746FEA" w:rsidRPr="00746FEA" w:rsidRDefault="00746FEA" w:rsidP="00746FEA">
      <w:pPr>
        <w:shd w:val="clear" w:color="auto" w:fill="FFFFFF"/>
        <w:suppressAutoHyphens w:val="0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t>Дидактические игры и упражнения.</w:t>
      </w:r>
    </w:p>
    <w:p w:rsidR="00775FFB" w:rsidRPr="00746FEA" w:rsidRDefault="00746FEA" w:rsidP="00746FEA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Основаниями для выделения таких групп служат характер и назначение материала того или иного вида.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  <w:proofErr w:type="gramStart"/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К математическим развлечениям относятся головоломки, ребусы, лабиринты, игры на пространственное преобразование, загадки, задачи-шутки, математические ребусы,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            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« </w:t>
      </w:r>
      <w:proofErr w:type="spellStart"/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Танграмм</w:t>
      </w:r>
      <w:proofErr w:type="spellEnd"/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», «</w:t>
      </w:r>
      <w:proofErr w:type="spellStart"/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Колумбово</w:t>
      </w:r>
      <w:proofErr w:type="spellEnd"/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 яйцо», «Пифагор» и др. Они интересны по содержанию, занимательны по форме, отличаются необычностью решения, парадоксальностью результата.</w:t>
      </w:r>
      <w:proofErr w:type="gramEnd"/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 Головоломки, например, могут решаться и угадыванием чисел, и силой фантазии и воображения.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Игры, в которых смоделированы математические построения, отношения, закономерности, называются математическими логическими играми и задачами. К ним относятся такие игры, как шашки, шахматы, с блоками, словесные. Для нахождения решения необходимо проанализировать условия, правила и содержание.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Дидактические игры и упражнения – это словесные игры и игры с наглядным материалом.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Занимательный математический материал рассматривается и как одно из средств, обеспечивающих рациональную взаимосвязь работы во</w:t>
      </w:r>
      <w:r w:rsidR="00962D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спитателя на занятиях. 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Такой материал можно включать в основную часть занятия по формированию элементарных математических представлений или использовать в конце его, когда наблюдается снижение умственной активности детей. Так, головоломки целесообразны при закреплении представлений о геометрических фигурах, их преобразовании.</w:t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  <w:r w:rsidRPr="00746FE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br/>
      </w:r>
    </w:p>
    <w:p w:rsidR="008C57C2" w:rsidRPr="008C57C2" w:rsidRDefault="008C57C2" w:rsidP="00775FFB">
      <w:pPr>
        <w:pStyle w:val="a6"/>
        <w:shd w:val="clear" w:color="auto" w:fill="FFFFFF"/>
        <w:jc w:val="both"/>
        <w:rPr>
          <w:b/>
        </w:rPr>
      </w:pPr>
    </w:p>
    <w:p w:rsidR="008C57C2" w:rsidRPr="008C57C2" w:rsidRDefault="008C57C2" w:rsidP="00775FFB">
      <w:pPr>
        <w:pStyle w:val="a6"/>
        <w:shd w:val="clear" w:color="auto" w:fill="FFFFFF"/>
        <w:jc w:val="both"/>
        <w:rPr>
          <w:b/>
        </w:rPr>
      </w:pPr>
    </w:p>
    <w:p w:rsidR="008C57C2" w:rsidRPr="008E1F0D" w:rsidRDefault="008C57C2" w:rsidP="00775FFB">
      <w:pPr>
        <w:pStyle w:val="a6"/>
        <w:shd w:val="clear" w:color="auto" w:fill="FFFFFF"/>
        <w:jc w:val="both"/>
        <w:rPr>
          <w:b/>
        </w:rPr>
      </w:pPr>
    </w:p>
    <w:p w:rsidR="003058BE" w:rsidRDefault="003058BE" w:rsidP="00775FFB">
      <w:pPr>
        <w:pStyle w:val="a6"/>
        <w:shd w:val="clear" w:color="auto" w:fill="FFFFFF"/>
        <w:jc w:val="both"/>
      </w:pPr>
      <w:r w:rsidRPr="003058BE">
        <w:rPr>
          <w:b/>
        </w:rPr>
        <w:lastRenderedPageBreak/>
        <w:t>Цель</w:t>
      </w:r>
      <w:r>
        <w:t xml:space="preserve">: развивать познавательную активность детей, любознательность через занимательный математический материал. </w:t>
      </w:r>
    </w:p>
    <w:p w:rsidR="003058BE" w:rsidRDefault="003058BE" w:rsidP="00775FFB">
      <w:pPr>
        <w:pStyle w:val="a6"/>
        <w:shd w:val="clear" w:color="auto" w:fill="FFFFFF"/>
        <w:jc w:val="both"/>
        <w:rPr>
          <w:b/>
        </w:rPr>
      </w:pPr>
      <w:r w:rsidRPr="003058BE">
        <w:rPr>
          <w:b/>
        </w:rPr>
        <w:t>Задачи:</w:t>
      </w:r>
    </w:p>
    <w:p w:rsidR="003058BE" w:rsidRDefault="003058BE" w:rsidP="00775FFB">
      <w:pPr>
        <w:pStyle w:val="a6"/>
        <w:shd w:val="clear" w:color="auto" w:fill="FFFFFF"/>
        <w:jc w:val="both"/>
      </w:pPr>
      <w:r>
        <w:t xml:space="preserve"> 1. Развивать интерес к математике в дошкольном возрасте.</w:t>
      </w:r>
    </w:p>
    <w:p w:rsidR="003058BE" w:rsidRDefault="003058BE" w:rsidP="00775FFB">
      <w:pPr>
        <w:pStyle w:val="a6"/>
        <w:shd w:val="clear" w:color="auto" w:fill="FFFFFF"/>
        <w:jc w:val="both"/>
      </w:pPr>
      <w:r>
        <w:t xml:space="preserve"> 2. Способствовать развитию мыслительных операций (анализ, синтез, сравнение, логического мышления и </w:t>
      </w:r>
      <w:proofErr w:type="spellStart"/>
      <w:r>
        <w:t>креативности</w:t>
      </w:r>
      <w:proofErr w:type="spellEnd"/>
      <w:r>
        <w:t xml:space="preserve"> мышления (умение гибко, оригинально мыслить)</w:t>
      </w:r>
      <w:proofErr w:type="gramStart"/>
      <w:r>
        <w:t xml:space="preserve"> ;</w:t>
      </w:r>
      <w:proofErr w:type="gramEnd"/>
      <w:r>
        <w:t xml:space="preserve"> </w:t>
      </w:r>
    </w:p>
    <w:p w:rsidR="003058BE" w:rsidRDefault="003058BE" w:rsidP="00775FFB">
      <w:pPr>
        <w:pStyle w:val="a6"/>
        <w:shd w:val="clear" w:color="auto" w:fill="FFFFFF"/>
        <w:jc w:val="both"/>
      </w:pPr>
      <w:r>
        <w:t xml:space="preserve">3. Способствовать стремлению к достижению положительного результата, настойчивости и находчивости; </w:t>
      </w:r>
    </w:p>
    <w:p w:rsidR="00775FFB" w:rsidRPr="00746FEA" w:rsidRDefault="003058BE" w:rsidP="00775FFB">
      <w:pPr>
        <w:pStyle w:val="a6"/>
        <w:shd w:val="clear" w:color="auto" w:fill="FFFFFF"/>
        <w:jc w:val="both"/>
        <w:rPr>
          <w:color w:val="000000"/>
        </w:rPr>
      </w:pPr>
      <w:r>
        <w:t>4. Формирование базисных математических представлений, речевых ум</w:t>
      </w:r>
    </w:p>
    <w:p w:rsidR="00466433" w:rsidRDefault="00466433" w:rsidP="00B97690">
      <w:pPr>
        <w:pStyle w:val="a6"/>
        <w:shd w:val="clear" w:color="auto" w:fill="FFFFFF"/>
        <w:jc w:val="both"/>
        <w:rPr>
          <w:color w:val="000000"/>
        </w:rPr>
      </w:pPr>
    </w:p>
    <w:tbl>
      <w:tblPr>
        <w:tblStyle w:val="a8"/>
        <w:tblpPr w:leftFromText="180" w:rightFromText="180" w:vertAnchor="text" w:horzAnchor="margin" w:tblpY="28"/>
        <w:tblW w:w="0" w:type="auto"/>
        <w:tblLook w:val="04A0"/>
      </w:tblPr>
      <w:tblGrid>
        <w:gridCol w:w="3615"/>
        <w:gridCol w:w="3615"/>
        <w:gridCol w:w="3615"/>
      </w:tblGrid>
      <w:tr w:rsidR="008C57C2" w:rsidTr="008C57C2"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t>месяц</w:t>
            </w:r>
          </w:p>
        </w:tc>
        <w:tc>
          <w:tcPr>
            <w:tcW w:w="3615" w:type="dxa"/>
          </w:tcPr>
          <w:p w:rsidR="008C57C2" w:rsidRPr="003058BE" w:rsidRDefault="008C57C2" w:rsidP="008C57C2">
            <w:pPr>
              <w:pStyle w:val="a6"/>
              <w:jc w:val="both"/>
              <w:rPr>
                <w:rStyle w:val="a7"/>
                <w:rFonts w:eastAsia="SimSun"/>
                <w:b w:val="0"/>
                <w:color w:val="000000"/>
              </w:rPr>
            </w:pPr>
            <w:r w:rsidRPr="003058BE">
              <w:rPr>
                <w:b/>
              </w:rPr>
              <w:t>Направления работы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t>Способы достижения</w:t>
            </w:r>
          </w:p>
        </w:tc>
      </w:tr>
      <w:tr w:rsidR="008C57C2" w:rsidTr="008C57C2"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t>сентябрь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</w:pPr>
            <w:r>
              <w:t xml:space="preserve">Подбор литературы по теме самообразования </w:t>
            </w:r>
          </w:p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t>Диагностика, анкетирование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</w:pPr>
            <w:r>
              <w:t>Работа с личной библиотекой, интернетом.</w:t>
            </w:r>
          </w:p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t>Знакомство и анализ документации</w:t>
            </w:r>
          </w:p>
        </w:tc>
      </w:tr>
      <w:tr w:rsidR="008C57C2" w:rsidTr="008C57C2"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t>октябрь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t>Изучение теории по теме: «Использование развивающих игр при формировании элементарных математических представлений у дошкольников». Планирование работы с детьми на год.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t>Знакомство с литературой по данной теме.</w:t>
            </w:r>
          </w:p>
        </w:tc>
      </w:tr>
      <w:tr w:rsidR="008C57C2" w:rsidTr="008C57C2"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t>ноябрь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shd w:val="clear" w:color="auto" w:fill="FFFFFF"/>
              <w:jc w:val="both"/>
              <w:rPr>
                <w:rStyle w:val="a7"/>
                <w:rFonts w:eastAsia="SimSun"/>
                <w:color w:val="000000"/>
              </w:rPr>
            </w:pPr>
            <w:r w:rsidRPr="00746FEA">
              <w:rPr>
                <w:color w:val="000000"/>
              </w:rPr>
              <w:t>Подгрупповая и индивидуальная работа по развитию математических представлений с помощью занимательного материала.</w:t>
            </w:r>
            <w:r>
              <w:rPr>
                <w:color w:val="000000"/>
              </w:rPr>
              <w:t xml:space="preserve"> </w:t>
            </w:r>
            <w:r w:rsidRPr="00746FEA">
              <w:rPr>
                <w:color w:val="000000"/>
              </w:rPr>
              <w:t>Подготовка картотеки занимательного математического материала.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</w:p>
        </w:tc>
      </w:tr>
      <w:tr w:rsidR="008C57C2" w:rsidTr="008C57C2"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t>декабрь</w:t>
            </w:r>
          </w:p>
        </w:tc>
        <w:tc>
          <w:tcPr>
            <w:tcW w:w="3615" w:type="dxa"/>
          </w:tcPr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>Оформление уголка занимательной математики в группе.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</w:p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t>Подбор материала по темам.</w:t>
            </w:r>
          </w:p>
        </w:tc>
      </w:tr>
      <w:tr w:rsidR="008C57C2" w:rsidTr="008C57C2"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t>январь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t xml:space="preserve">Чтение математической сказки «В стране «Математике» в пластилиновом районе», анализ и обсуждение сказки с детьми. - </w:t>
            </w:r>
            <w:proofErr w:type="gramStart"/>
            <w:r>
              <w:t xml:space="preserve">Проведение занятий, с использованием игрового занимательного материала (игры с использованием счетных палочек) - Подгрупповая и индивидуальная работа по развитию математических представлений с помощью </w:t>
            </w:r>
            <w:r>
              <w:lastRenderedPageBreak/>
              <w:t>занимательного материала (игры на воссоздание силуэтов «</w:t>
            </w:r>
            <w:proofErr w:type="spellStart"/>
            <w:r>
              <w:t>Танграм</w:t>
            </w:r>
            <w:proofErr w:type="spellEnd"/>
            <w:r>
              <w:t>», «Вьетнам</w:t>
            </w:r>
            <w:proofErr w:type="gramEnd"/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</w:p>
        </w:tc>
      </w:tr>
      <w:tr w:rsidR="008C57C2" w:rsidTr="008C57C2"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lastRenderedPageBreak/>
              <w:t>февраль</w:t>
            </w:r>
          </w:p>
        </w:tc>
        <w:tc>
          <w:tcPr>
            <w:tcW w:w="3615" w:type="dxa"/>
          </w:tcPr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>- Оформление папки-передвижки «Занимательная математика дома в повседневной жизни».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>- Использование дидактических игр математического содержания в совместной деятельности с детьми.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 xml:space="preserve">- Проведение занятий с использованием плоскостных блоков </w:t>
            </w:r>
            <w:proofErr w:type="spellStart"/>
            <w:r w:rsidRPr="00746FEA">
              <w:rPr>
                <w:color w:val="000000"/>
              </w:rPr>
              <w:t>Дьенеша</w:t>
            </w:r>
            <w:proofErr w:type="spellEnd"/>
            <w:r w:rsidRPr="00746FEA">
              <w:rPr>
                <w:color w:val="000000"/>
              </w:rPr>
              <w:t>.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>Оформление выставки для родителей: «Математические игры и упражнения для дошкольников»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>- Математическое развлечение для детей «Путешествие в страну чудес»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>- Проведение занятий с использованием индивидуального счетного материала.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 xml:space="preserve">- Подгрупповая и индивидуальная работа по развитию математических представлений с помощью занимательного материала (игры с палочками </w:t>
            </w:r>
            <w:proofErr w:type="spellStart"/>
            <w:r w:rsidRPr="00746FEA">
              <w:rPr>
                <w:color w:val="000000"/>
              </w:rPr>
              <w:t>Кюизенера</w:t>
            </w:r>
            <w:proofErr w:type="spellEnd"/>
            <w:r w:rsidRPr="00746FEA">
              <w:rPr>
                <w:color w:val="000000"/>
              </w:rPr>
              <w:t>, настольно-печатные игры)</w:t>
            </w:r>
          </w:p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</w:p>
        </w:tc>
      </w:tr>
      <w:tr w:rsidR="008C57C2" w:rsidTr="008C57C2"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t>апрель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t>Использование дидактических игр математического содержания в совместной деятельности с детьми. Вечер развлечений «Путешествие в страну математики».</w:t>
            </w: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</w:p>
        </w:tc>
      </w:tr>
      <w:tr w:rsidR="008C57C2" w:rsidTr="008C57C2"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  <w:r>
              <w:rPr>
                <w:rStyle w:val="a7"/>
                <w:rFonts w:eastAsia="SimSun"/>
                <w:color w:val="000000"/>
              </w:rPr>
              <w:t>май</w:t>
            </w:r>
          </w:p>
        </w:tc>
        <w:tc>
          <w:tcPr>
            <w:tcW w:w="3615" w:type="dxa"/>
          </w:tcPr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>Проведение итоговой диагностики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>- Анализ, оформление результатов диагностики.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>Работа с родителями:</w:t>
            </w:r>
          </w:p>
          <w:p w:rsidR="008C57C2" w:rsidRPr="00746FEA" w:rsidRDefault="008C57C2" w:rsidP="008C57C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746FEA">
              <w:rPr>
                <w:color w:val="000000"/>
              </w:rPr>
              <w:t xml:space="preserve">- Оформление папки-передвижки «Занимательная </w:t>
            </w:r>
            <w:r w:rsidRPr="00746FEA">
              <w:rPr>
                <w:color w:val="000000"/>
              </w:rPr>
              <w:lastRenderedPageBreak/>
              <w:t>математика д</w:t>
            </w:r>
            <w:r>
              <w:rPr>
                <w:color w:val="000000"/>
              </w:rPr>
              <w:t>ома</w:t>
            </w:r>
            <w:r w:rsidRPr="00746FEA">
              <w:rPr>
                <w:color w:val="000000"/>
              </w:rPr>
              <w:t>»</w:t>
            </w:r>
          </w:p>
          <w:p w:rsidR="008C57C2" w:rsidRDefault="008C57C2" w:rsidP="008C57C2">
            <w:pPr>
              <w:pStyle w:val="a6"/>
              <w:jc w:val="both"/>
            </w:pPr>
          </w:p>
        </w:tc>
        <w:tc>
          <w:tcPr>
            <w:tcW w:w="3615" w:type="dxa"/>
          </w:tcPr>
          <w:p w:rsidR="008C57C2" w:rsidRDefault="008C57C2" w:rsidP="008C57C2">
            <w:pPr>
              <w:pStyle w:val="a6"/>
              <w:jc w:val="both"/>
              <w:rPr>
                <w:rStyle w:val="a7"/>
                <w:rFonts w:eastAsia="SimSun"/>
                <w:color w:val="000000"/>
              </w:rPr>
            </w:pPr>
          </w:p>
        </w:tc>
      </w:tr>
    </w:tbl>
    <w:p w:rsidR="008C57C2" w:rsidRPr="008E1F0D" w:rsidRDefault="008C57C2" w:rsidP="00B226A8">
      <w:pPr>
        <w:pStyle w:val="a6"/>
        <w:shd w:val="clear" w:color="auto" w:fill="FFFFFF"/>
        <w:spacing w:line="360" w:lineRule="auto"/>
        <w:jc w:val="both"/>
        <w:rPr>
          <w:color w:val="000000"/>
        </w:rPr>
      </w:pPr>
    </w:p>
    <w:p w:rsidR="00B226A8" w:rsidRDefault="00B226A8" w:rsidP="00B226A8">
      <w:pPr>
        <w:pStyle w:val="a6"/>
        <w:shd w:val="clear" w:color="auto" w:fill="FFFFFF"/>
        <w:spacing w:line="360" w:lineRule="auto"/>
        <w:jc w:val="both"/>
      </w:pPr>
      <w:r w:rsidRPr="00B226A8">
        <w:rPr>
          <w:b/>
        </w:rPr>
        <w:t>Работа с родителями</w:t>
      </w:r>
      <w:r>
        <w:t xml:space="preserve">: </w:t>
      </w:r>
    </w:p>
    <w:p w:rsidR="00B226A8" w:rsidRDefault="00B226A8" w:rsidP="00B226A8">
      <w:pPr>
        <w:pStyle w:val="a6"/>
        <w:shd w:val="clear" w:color="auto" w:fill="FFFFFF"/>
        <w:spacing w:line="360" w:lineRule="auto"/>
        <w:jc w:val="both"/>
      </w:pPr>
      <w:r w:rsidRPr="00B226A8">
        <w:t>Рекомендации для родителей</w:t>
      </w:r>
      <w:r>
        <w:t xml:space="preserve"> «Математика – это интересно» </w:t>
      </w:r>
    </w:p>
    <w:p w:rsidR="00466433" w:rsidRPr="00B226A8" w:rsidRDefault="00B226A8" w:rsidP="00B226A8">
      <w:pPr>
        <w:pStyle w:val="a6"/>
        <w:shd w:val="clear" w:color="auto" w:fill="FFFFFF"/>
        <w:spacing w:line="360" w:lineRule="auto"/>
        <w:jc w:val="both"/>
      </w:pPr>
      <w:r w:rsidRPr="00B226A8">
        <w:t>Консультация для родителей «Как организовать игры детей дома с использованием занимательн</w:t>
      </w:r>
      <w:r>
        <w:t xml:space="preserve">ого математического материала» </w:t>
      </w:r>
      <w:r w:rsidRPr="00B226A8">
        <w:t xml:space="preserve">Оформление папки-передвижки «Занимательная математика дома в повседневной жизни» - Индивидуальные беседы и консультации </w:t>
      </w:r>
    </w:p>
    <w:p w:rsidR="00466433" w:rsidRDefault="00466433" w:rsidP="00466433">
      <w:pPr>
        <w:pStyle w:val="a6"/>
        <w:shd w:val="clear" w:color="auto" w:fill="FFFFFF"/>
        <w:jc w:val="both"/>
        <w:rPr>
          <w:color w:val="000000"/>
        </w:rPr>
      </w:pPr>
    </w:p>
    <w:p w:rsidR="00466433" w:rsidRDefault="00466433" w:rsidP="00466433">
      <w:pPr>
        <w:pStyle w:val="a6"/>
        <w:shd w:val="clear" w:color="auto" w:fill="FFFFFF"/>
        <w:jc w:val="both"/>
        <w:rPr>
          <w:color w:val="000000"/>
        </w:rPr>
      </w:pPr>
    </w:p>
    <w:p w:rsidR="00466433" w:rsidRDefault="00466433" w:rsidP="00466433">
      <w:pPr>
        <w:pStyle w:val="a6"/>
        <w:shd w:val="clear" w:color="auto" w:fill="FFFFFF"/>
        <w:jc w:val="both"/>
        <w:rPr>
          <w:color w:val="000000"/>
        </w:rPr>
      </w:pPr>
    </w:p>
    <w:p w:rsidR="00466433" w:rsidRDefault="00466433" w:rsidP="00466433">
      <w:pPr>
        <w:pStyle w:val="a6"/>
        <w:shd w:val="clear" w:color="auto" w:fill="FFFFFF"/>
        <w:jc w:val="both"/>
        <w:rPr>
          <w:color w:val="000000"/>
        </w:rPr>
      </w:pPr>
    </w:p>
    <w:p w:rsidR="00466433" w:rsidRDefault="00466433" w:rsidP="00466433">
      <w:pPr>
        <w:pStyle w:val="a6"/>
        <w:shd w:val="clear" w:color="auto" w:fill="FFFFFF"/>
        <w:jc w:val="both"/>
        <w:rPr>
          <w:color w:val="000000"/>
        </w:rPr>
      </w:pPr>
    </w:p>
    <w:p w:rsidR="00466433" w:rsidRDefault="00466433" w:rsidP="00466433">
      <w:pPr>
        <w:pStyle w:val="a6"/>
        <w:shd w:val="clear" w:color="auto" w:fill="FFFFFF"/>
        <w:jc w:val="both"/>
        <w:rPr>
          <w:color w:val="000000"/>
        </w:rPr>
      </w:pPr>
    </w:p>
    <w:p w:rsidR="00466433" w:rsidRDefault="00466433" w:rsidP="00466433">
      <w:pPr>
        <w:pStyle w:val="a6"/>
        <w:shd w:val="clear" w:color="auto" w:fill="FFFFFF"/>
        <w:jc w:val="both"/>
        <w:rPr>
          <w:color w:val="000000"/>
        </w:rPr>
      </w:pPr>
    </w:p>
    <w:p w:rsidR="00466433" w:rsidRDefault="00466433" w:rsidP="00466433">
      <w:pPr>
        <w:pStyle w:val="a6"/>
        <w:shd w:val="clear" w:color="auto" w:fill="FFFFFF"/>
        <w:jc w:val="both"/>
        <w:rPr>
          <w:color w:val="000000"/>
        </w:rPr>
      </w:pPr>
    </w:p>
    <w:p w:rsidR="00466433" w:rsidRDefault="00466433" w:rsidP="00466433">
      <w:pPr>
        <w:pStyle w:val="a6"/>
        <w:shd w:val="clear" w:color="auto" w:fill="FFFFFF"/>
        <w:jc w:val="both"/>
        <w:rPr>
          <w:color w:val="000000"/>
        </w:rPr>
      </w:pPr>
    </w:p>
    <w:p w:rsidR="003172A4" w:rsidRPr="00746FEA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Pr="00746FEA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</w:p>
    <w:p w:rsidR="003172A4" w:rsidRDefault="003172A4" w:rsidP="003172A4">
      <w:pPr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 xml:space="preserve">                                    </w:t>
      </w:r>
    </w:p>
    <w:p w:rsidR="003172A4" w:rsidRDefault="003172A4" w:rsidP="003172A4">
      <w:pPr>
        <w:rPr>
          <w:rFonts w:ascii="Times New Roman" w:hAnsi="Times New Roman" w:cs="Times New Roman"/>
          <w:b/>
          <w:sz w:val="24"/>
          <w:lang w:eastAsia="ru-RU" w:bidi="ar-SA"/>
        </w:rPr>
        <w:sectPr w:rsidR="003172A4" w:rsidSect="000A2D6B">
          <w:pgSz w:w="11906" w:h="16838"/>
          <w:pgMar w:top="567" w:right="709" w:bottom="567" w:left="568" w:header="720" w:footer="720" w:gutter="0"/>
          <w:cols w:space="720"/>
          <w:docGrid w:linePitch="400" w:charSpace="32768"/>
        </w:sectPr>
      </w:pPr>
    </w:p>
    <w:p w:rsidR="003172A4" w:rsidRDefault="003172A4" w:rsidP="003172A4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sectPr w:rsidR="003172A4" w:rsidSect="0088037F">
          <w:pgSz w:w="16838" w:h="11906" w:orient="landscape"/>
          <w:pgMar w:top="568" w:right="567" w:bottom="709" w:left="567" w:header="720" w:footer="720" w:gutter="0"/>
          <w:cols w:space="720"/>
          <w:docGrid w:linePitch="400" w:charSpace="32768"/>
        </w:sectPr>
      </w:pPr>
    </w:p>
    <w:p w:rsidR="004D26D6" w:rsidRDefault="008E1F0D"/>
    <w:sectPr w:rsidR="004D26D6" w:rsidSect="005D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0DAE"/>
    <w:multiLevelType w:val="multilevel"/>
    <w:tmpl w:val="0CAA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72A4"/>
    <w:rsid w:val="001309DA"/>
    <w:rsid w:val="00284BFA"/>
    <w:rsid w:val="003058BE"/>
    <w:rsid w:val="003172A4"/>
    <w:rsid w:val="003F291B"/>
    <w:rsid w:val="00466433"/>
    <w:rsid w:val="005830FA"/>
    <w:rsid w:val="005D4983"/>
    <w:rsid w:val="00746FEA"/>
    <w:rsid w:val="00775FFB"/>
    <w:rsid w:val="00780247"/>
    <w:rsid w:val="007C3F6E"/>
    <w:rsid w:val="007F0402"/>
    <w:rsid w:val="00890A82"/>
    <w:rsid w:val="008C57C2"/>
    <w:rsid w:val="008E1F0D"/>
    <w:rsid w:val="00962D1E"/>
    <w:rsid w:val="00B226A8"/>
    <w:rsid w:val="00B97690"/>
    <w:rsid w:val="00C0757E"/>
    <w:rsid w:val="00CA4C66"/>
    <w:rsid w:val="00DC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A4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link w:val="40"/>
    <w:uiPriority w:val="9"/>
    <w:qFormat/>
    <w:rsid w:val="003172A4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72A4"/>
    <w:pPr>
      <w:spacing w:after="120" w:line="100" w:lineRule="atLeast"/>
    </w:pPr>
  </w:style>
  <w:style w:type="character" w:customStyle="1" w:styleId="a4">
    <w:name w:val="Основной текст Знак"/>
    <w:basedOn w:val="a0"/>
    <w:link w:val="a3"/>
    <w:rsid w:val="003172A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3172A4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317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3172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2A4"/>
  </w:style>
  <w:style w:type="character" w:styleId="a7">
    <w:name w:val="Strong"/>
    <w:basedOn w:val="a0"/>
    <w:uiPriority w:val="22"/>
    <w:qFormat/>
    <w:rsid w:val="00775FFB"/>
    <w:rPr>
      <w:b/>
      <w:bCs/>
    </w:rPr>
  </w:style>
  <w:style w:type="table" w:styleId="a8">
    <w:name w:val="Table Grid"/>
    <w:basedOn w:val="a1"/>
    <w:uiPriority w:val="59"/>
    <w:rsid w:val="0030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Tarakanov MEE</dc:creator>
  <cp:keywords/>
  <dc:description/>
  <cp:lastModifiedBy>Admin</cp:lastModifiedBy>
  <cp:revision>7</cp:revision>
  <dcterms:created xsi:type="dcterms:W3CDTF">2016-10-17T12:23:00Z</dcterms:created>
  <dcterms:modified xsi:type="dcterms:W3CDTF">2018-04-22T04:11:00Z</dcterms:modified>
</cp:coreProperties>
</file>