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D2" w:rsidRPr="006B525F" w:rsidRDefault="006062D2" w:rsidP="006062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25F">
        <w:rPr>
          <w:rFonts w:ascii="Times New Roman" w:hAnsi="Times New Roman" w:cs="Times New Roman"/>
          <w:sz w:val="28"/>
          <w:szCs w:val="28"/>
        </w:rPr>
        <w:t>Мониторин</w:t>
      </w:r>
      <w:r w:rsidR="00BD2865">
        <w:rPr>
          <w:rFonts w:ascii="Times New Roman" w:hAnsi="Times New Roman" w:cs="Times New Roman"/>
          <w:sz w:val="28"/>
          <w:szCs w:val="28"/>
        </w:rPr>
        <w:t>г образовательного процесса в 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18C">
        <w:rPr>
          <w:rFonts w:ascii="Times New Roman" w:hAnsi="Times New Roman" w:cs="Times New Roman"/>
          <w:sz w:val="28"/>
          <w:szCs w:val="28"/>
        </w:rPr>
        <w:t xml:space="preserve">группе проводился </w:t>
      </w:r>
      <w:r w:rsidR="00B4018C" w:rsidRPr="00B4018C">
        <w:rPr>
          <w:rFonts w:ascii="Times New Roman" w:hAnsi="Times New Roman" w:cs="Times New Roman"/>
          <w:sz w:val="28"/>
          <w:szCs w:val="28"/>
        </w:rPr>
        <w:t>8</w:t>
      </w:r>
      <w:r w:rsidR="00B4018C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6B525F">
        <w:rPr>
          <w:rFonts w:ascii="Times New Roman" w:hAnsi="Times New Roman" w:cs="Times New Roman"/>
          <w:sz w:val="28"/>
          <w:szCs w:val="28"/>
        </w:rPr>
        <w:t xml:space="preserve"> и 27 апреля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6B525F">
        <w:rPr>
          <w:rFonts w:ascii="Times New Roman" w:hAnsi="Times New Roman" w:cs="Times New Roman"/>
          <w:sz w:val="28"/>
          <w:szCs w:val="28"/>
        </w:rPr>
        <w:t>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6B525F">
        <w:rPr>
          <w:rFonts w:ascii="Times New Roman" w:hAnsi="Times New Roman" w:cs="Times New Roman"/>
          <w:sz w:val="28"/>
          <w:szCs w:val="28"/>
        </w:rPr>
        <w:t xml:space="preserve"> проведенного обследования выявлено следующее уровень овладения необходимыми навыками и умениями по образоват</w:t>
      </w:r>
      <w:r w:rsidR="00B4018C">
        <w:rPr>
          <w:rFonts w:ascii="Times New Roman" w:hAnsi="Times New Roman" w:cs="Times New Roman"/>
          <w:sz w:val="28"/>
          <w:szCs w:val="28"/>
        </w:rPr>
        <w:t>ельным областям увеличился на 24</w:t>
      </w:r>
      <w:r w:rsidRPr="006B525F">
        <w:rPr>
          <w:rFonts w:ascii="Times New Roman" w:hAnsi="Times New Roman" w:cs="Times New Roman"/>
          <w:sz w:val="28"/>
          <w:szCs w:val="28"/>
        </w:rPr>
        <w:t>%.  (Социальн</w:t>
      </w:r>
      <w:r w:rsidR="00B4018C">
        <w:rPr>
          <w:rFonts w:ascii="Times New Roman" w:hAnsi="Times New Roman" w:cs="Times New Roman"/>
          <w:sz w:val="28"/>
          <w:szCs w:val="28"/>
        </w:rPr>
        <w:t>о коммуникативное развитие на 27</w:t>
      </w:r>
      <w:r w:rsidRPr="006B525F">
        <w:rPr>
          <w:rFonts w:ascii="Times New Roman" w:hAnsi="Times New Roman" w:cs="Times New Roman"/>
          <w:sz w:val="28"/>
          <w:szCs w:val="28"/>
        </w:rPr>
        <w:t xml:space="preserve"> </w:t>
      </w:r>
      <w:r w:rsidR="00B4018C">
        <w:rPr>
          <w:rFonts w:ascii="Times New Roman" w:hAnsi="Times New Roman" w:cs="Times New Roman"/>
          <w:sz w:val="28"/>
          <w:szCs w:val="28"/>
        </w:rPr>
        <w:t>%, познавательное развитие на 27%, речевое развитие на 8</w:t>
      </w:r>
      <w:r w:rsidRPr="006B525F">
        <w:rPr>
          <w:rFonts w:ascii="Times New Roman" w:hAnsi="Times New Roman" w:cs="Times New Roman"/>
          <w:sz w:val="28"/>
          <w:szCs w:val="28"/>
        </w:rPr>
        <w:t>%, Художеств</w:t>
      </w:r>
      <w:r w:rsidR="00B4018C">
        <w:rPr>
          <w:rFonts w:ascii="Times New Roman" w:hAnsi="Times New Roman" w:cs="Times New Roman"/>
          <w:sz w:val="28"/>
          <w:szCs w:val="28"/>
        </w:rPr>
        <w:t>енно-эстетическое развитие на 17</w:t>
      </w:r>
      <w:r w:rsidRPr="006B525F">
        <w:rPr>
          <w:rFonts w:ascii="Times New Roman" w:hAnsi="Times New Roman" w:cs="Times New Roman"/>
          <w:sz w:val="28"/>
          <w:szCs w:val="28"/>
        </w:rPr>
        <w:t>%) , несмотря на увеличенный рост необходимо обратить внимание на следующие вопросы.</w:t>
      </w:r>
    </w:p>
    <w:p w:rsidR="006062D2" w:rsidRPr="00FB2AA0" w:rsidRDefault="006062D2" w:rsidP="006062D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AA0">
        <w:rPr>
          <w:rFonts w:ascii="Times New Roman" w:hAnsi="Times New Roman" w:cs="Times New Roman"/>
          <w:b/>
          <w:sz w:val="28"/>
          <w:szCs w:val="28"/>
        </w:rPr>
        <w:t>В социально-коммуникативном развитии:</w:t>
      </w:r>
    </w:p>
    <w:p w:rsidR="006062D2" w:rsidRPr="006B525F" w:rsidRDefault="006062D2" w:rsidP="006062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25F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 больше самостоятельности</w:t>
      </w:r>
      <w:r w:rsidRPr="006B525F">
        <w:rPr>
          <w:rFonts w:ascii="Times New Roman" w:hAnsi="Times New Roman" w:cs="Times New Roman"/>
          <w:sz w:val="28"/>
          <w:szCs w:val="28"/>
        </w:rPr>
        <w:t xml:space="preserve"> в детях </w:t>
      </w:r>
      <w:r>
        <w:rPr>
          <w:rFonts w:ascii="Times New Roman" w:hAnsi="Times New Roman" w:cs="Times New Roman"/>
          <w:sz w:val="28"/>
          <w:szCs w:val="28"/>
        </w:rPr>
        <w:t>для совместных игр, согласовывать тему игры, поступать в соответствии с правилами и общим замыслом. В дидактических играх</w:t>
      </w:r>
      <w:r w:rsidRPr="006B5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подчиняться правилам. Самостоятельно а</w:t>
      </w:r>
      <w:r w:rsidRPr="006B525F">
        <w:rPr>
          <w:rFonts w:ascii="Times New Roman" w:hAnsi="Times New Roman" w:cs="Times New Roman"/>
          <w:sz w:val="28"/>
          <w:szCs w:val="28"/>
        </w:rPr>
        <w:t xml:space="preserve">ккуратно складывать и убирать самостоятельно одежду, игрушки, наводить порядок после игры. </w:t>
      </w:r>
      <w:r w:rsidR="005E0BD4">
        <w:rPr>
          <w:rFonts w:ascii="Times New Roman" w:hAnsi="Times New Roman" w:cs="Times New Roman"/>
          <w:sz w:val="28"/>
          <w:szCs w:val="28"/>
        </w:rPr>
        <w:t xml:space="preserve">Закрепить правила </w:t>
      </w:r>
      <w:r w:rsidRPr="006B525F">
        <w:rPr>
          <w:rFonts w:ascii="Times New Roman" w:hAnsi="Times New Roman" w:cs="Times New Roman"/>
          <w:sz w:val="28"/>
          <w:szCs w:val="28"/>
        </w:rPr>
        <w:t xml:space="preserve">дорожного движения, поведения в транспорте, соблюдения норм правил поведения, этикета. </w:t>
      </w:r>
      <w:r w:rsidR="005E0BD4">
        <w:rPr>
          <w:rFonts w:ascii="Times New Roman" w:hAnsi="Times New Roman" w:cs="Times New Roman"/>
          <w:sz w:val="28"/>
          <w:szCs w:val="28"/>
        </w:rPr>
        <w:t>Продолжить работу над правилами поведения в природе.</w:t>
      </w:r>
      <w:r w:rsidRPr="006B525F">
        <w:rPr>
          <w:rFonts w:ascii="Times New Roman" w:hAnsi="Times New Roman" w:cs="Times New Roman"/>
          <w:sz w:val="28"/>
          <w:szCs w:val="28"/>
        </w:rPr>
        <w:t xml:space="preserve"> Следить за своим здоровьем, понимать какие предметы и ситуации могут быть опасны, проявлять осторожность с ними.</w:t>
      </w:r>
    </w:p>
    <w:p w:rsidR="006062D2" w:rsidRPr="006B525F" w:rsidRDefault="006062D2" w:rsidP="006062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B2AA0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  <w:r w:rsidRPr="00FB2AA0">
        <w:rPr>
          <w:rFonts w:ascii="Times New Roman" w:hAnsi="Times New Roman" w:cs="Times New Roman"/>
          <w:b/>
          <w:sz w:val="28"/>
          <w:szCs w:val="28"/>
        </w:rPr>
        <w:br/>
      </w:r>
      <w:r w:rsidR="005E0BD4">
        <w:rPr>
          <w:rFonts w:ascii="Times New Roman" w:hAnsi="Times New Roman" w:cs="Times New Roman"/>
          <w:sz w:val="28"/>
          <w:szCs w:val="28"/>
        </w:rPr>
        <w:t>Расширить название спектра</w:t>
      </w:r>
      <w:r w:rsidRPr="006B525F">
        <w:rPr>
          <w:rFonts w:ascii="Times New Roman" w:hAnsi="Times New Roman" w:cs="Times New Roman"/>
          <w:sz w:val="28"/>
          <w:szCs w:val="28"/>
        </w:rPr>
        <w:t xml:space="preserve"> цветов. </w:t>
      </w:r>
      <w:r w:rsidR="005E0BD4">
        <w:rPr>
          <w:rFonts w:ascii="Times New Roman" w:hAnsi="Times New Roman" w:cs="Times New Roman"/>
          <w:sz w:val="28"/>
          <w:szCs w:val="28"/>
        </w:rPr>
        <w:t xml:space="preserve">Называть и различать оттенки цветов. </w:t>
      </w:r>
      <w:r w:rsidRPr="006B525F">
        <w:rPr>
          <w:rFonts w:ascii="Times New Roman" w:hAnsi="Times New Roman" w:cs="Times New Roman"/>
          <w:sz w:val="28"/>
          <w:szCs w:val="28"/>
        </w:rPr>
        <w:t xml:space="preserve">Уметь сравнивать находить различие предметов по разным признакам. </w:t>
      </w:r>
      <w:r w:rsidR="005E0BD4">
        <w:rPr>
          <w:rFonts w:ascii="Times New Roman" w:hAnsi="Times New Roman" w:cs="Times New Roman"/>
          <w:sz w:val="28"/>
          <w:szCs w:val="28"/>
        </w:rPr>
        <w:t xml:space="preserve">Сравнивать количество предметов в группе на основе счета. </w:t>
      </w:r>
      <w:r w:rsidRPr="006B525F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5E0BD4">
        <w:rPr>
          <w:rFonts w:ascii="Times New Roman" w:hAnsi="Times New Roman" w:cs="Times New Roman"/>
          <w:sz w:val="28"/>
          <w:szCs w:val="28"/>
        </w:rPr>
        <w:t xml:space="preserve"> понятия  вправо, влево, вверх, вниз</w:t>
      </w:r>
      <w:r w:rsidRPr="006B525F">
        <w:rPr>
          <w:rFonts w:ascii="Times New Roman" w:hAnsi="Times New Roman" w:cs="Times New Roman"/>
          <w:sz w:val="28"/>
          <w:szCs w:val="28"/>
        </w:rPr>
        <w:t>. Сравни</w:t>
      </w:r>
      <w:r w:rsidR="005E0BD4">
        <w:rPr>
          <w:rFonts w:ascii="Times New Roman" w:hAnsi="Times New Roman" w:cs="Times New Roman"/>
          <w:sz w:val="28"/>
          <w:szCs w:val="28"/>
        </w:rPr>
        <w:t xml:space="preserve">вать предметы. Определять </w:t>
      </w:r>
      <w:r w:rsidRPr="006B525F">
        <w:rPr>
          <w:rFonts w:ascii="Times New Roman" w:hAnsi="Times New Roman" w:cs="Times New Roman"/>
          <w:sz w:val="28"/>
          <w:szCs w:val="28"/>
        </w:rPr>
        <w:t xml:space="preserve">части суток. </w:t>
      </w:r>
      <w:proofErr w:type="gramStart"/>
      <w:r w:rsidRPr="006B525F">
        <w:rPr>
          <w:rFonts w:ascii="Times New Roman" w:hAnsi="Times New Roman" w:cs="Times New Roman"/>
          <w:sz w:val="28"/>
          <w:szCs w:val="28"/>
        </w:rPr>
        <w:t>Уметь кла</w:t>
      </w:r>
      <w:r w:rsidR="005E0BD4">
        <w:rPr>
          <w:rFonts w:ascii="Times New Roman" w:hAnsi="Times New Roman" w:cs="Times New Roman"/>
          <w:sz w:val="28"/>
          <w:szCs w:val="28"/>
        </w:rPr>
        <w:t>ссифицировать предметы по темам</w:t>
      </w:r>
      <w:r w:rsidR="001C3370">
        <w:rPr>
          <w:rFonts w:ascii="Times New Roman" w:hAnsi="Times New Roman" w:cs="Times New Roman"/>
          <w:sz w:val="28"/>
          <w:szCs w:val="28"/>
        </w:rPr>
        <w:t xml:space="preserve"> (</w:t>
      </w:r>
      <w:r w:rsidR="005E0BD4">
        <w:rPr>
          <w:rFonts w:ascii="Times New Roman" w:hAnsi="Times New Roman" w:cs="Times New Roman"/>
          <w:sz w:val="28"/>
          <w:szCs w:val="28"/>
        </w:rPr>
        <w:t>транспорт,</w:t>
      </w:r>
      <w:r w:rsidR="001C3370">
        <w:rPr>
          <w:rFonts w:ascii="Times New Roman" w:hAnsi="Times New Roman" w:cs="Times New Roman"/>
          <w:sz w:val="28"/>
          <w:szCs w:val="28"/>
        </w:rPr>
        <w:t xml:space="preserve"> </w:t>
      </w:r>
      <w:r w:rsidR="005E0BD4">
        <w:rPr>
          <w:rFonts w:ascii="Times New Roman" w:hAnsi="Times New Roman" w:cs="Times New Roman"/>
          <w:sz w:val="28"/>
          <w:szCs w:val="28"/>
        </w:rPr>
        <w:t>одежда,</w:t>
      </w:r>
      <w:r w:rsidR="001C3370">
        <w:rPr>
          <w:rFonts w:ascii="Times New Roman" w:hAnsi="Times New Roman" w:cs="Times New Roman"/>
          <w:sz w:val="28"/>
          <w:szCs w:val="28"/>
        </w:rPr>
        <w:t xml:space="preserve"> </w:t>
      </w:r>
      <w:r w:rsidR="005E0BD4">
        <w:rPr>
          <w:rFonts w:ascii="Times New Roman" w:hAnsi="Times New Roman" w:cs="Times New Roman"/>
          <w:sz w:val="28"/>
          <w:szCs w:val="28"/>
        </w:rPr>
        <w:t>посуда,</w:t>
      </w:r>
      <w:r w:rsidR="001C3370">
        <w:rPr>
          <w:rFonts w:ascii="Times New Roman" w:hAnsi="Times New Roman" w:cs="Times New Roman"/>
          <w:sz w:val="28"/>
          <w:szCs w:val="28"/>
        </w:rPr>
        <w:t xml:space="preserve"> мебель, фрукты, овощи).</w:t>
      </w:r>
      <w:proofErr w:type="gramEnd"/>
    </w:p>
    <w:p w:rsidR="006062D2" w:rsidRDefault="006062D2" w:rsidP="006062D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AA0">
        <w:rPr>
          <w:rFonts w:ascii="Times New Roman" w:hAnsi="Times New Roman" w:cs="Times New Roman"/>
          <w:b/>
          <w:sz w:val="28"/>
          <w:szCs w:val="28"/>
        </w:rPr>
        <w:t>Речевое  развитие:</w:t>
      </w:r>
    </w:p>
    <w:p w:rsidR="006062D2" w:rsidRPr="007A3611" w:rsidRDefault="006062D2" w:rsidP="006062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611">
        <w:rPr>
          <w:rFonts w:ascii="Times New Roman" w:hAnsi="Times New Roman" w:cs="Times New Roman"/>
          <w:sz w:val="28"/>
          <w:szCs w:val="28"/>
        </w:rPr>
        <w:t xml:space="preserve">Продолжить развивать речь  ребенка </w:t>
      </w:r>
      <w:r w:rsidR="001C3370">
        <w:rPr>
          <w:rFonts w:ascii="Times New Roman" w:hAnsi="Times New Roman" w:cs="Times New Roman"/>
          <w:sz w:val="28"/>
          <w:szCs w:val="28"/>
        </w:rPr>
        <w:t xml:space="preserve"> как средство общения. Понимать и употреблять слова-антонимы. Уметь выделять первый звук в слове. Составлять рассказы по сюжетной картинке. Продолжить работу над выразительностью речи. </w:t>
      </w:r>
      <w:r w:rsidRPr="007A3611">
        <w:rPr>
          <w:rFonts w:ascii="Times New Roman" w:hAnsi="Times New Roman" w:cs="Times New Roman"/>
          <w:sz w:val="28"/>
          <w:szCs w:val="28"/>
        </w:rPr>
        <w:t>Прививать интерес к художественной литературе.</w:t>
      </w:r>
    </w:p>
    <w:p w:rsidR="006062D2" w:rsidRDefault="006062D2" w:rsidP="006062D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развитие:</w:t>
      </w:r>
    </w:p>
    <w:p w:rsidR="006062D2" w:rsidRPr="00B01EE0" w:rsidRDefault="006062D2" w:rsidP="006062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506">
        <w:rPr>
          <w:rFonts w:ascii="Times New Roman" w:hAnsi="Times New Roman" w:cs="Times New Roman"/>
          <w:sz w:val="28"/>
          <w:szCs w:val="28"/>
        </w:rPr>
        <w:t>Продолжать учить</w:t>
      </w:r>
      <w:r>
        <w:rPr>
          <w:rFonts w:ascii="Times New Roman" w:hAnsi="Times New Roman" w:cs="Times New Roman"/>
          <w:sz w:val="28"/>
          <w:szCs w:val="28"/>
        </w:rPr>
        <w:t xml:space="preserve"> детей изображать предметы путем создания отчетливых форм, подбора цвета, аккуратно закрашивать, использовать разные материалы. </w:t>
      </w:r>
      <w:r w:rsidR="001C3370">
        <w:rPr>
          <w:rFonts w:ascii="Times New Roman" w:hAnsi="Times New Roman" w:cs="Times New Roman"/>
          <w:sz w:val="28"/>
          <w:szCs w:val="28"/>
        </w:rPr>
        <w:t xml:space="preserve">Правильно держать ножницы и уметь резать </w:t>
      </w:r>
      <w:proofErr w:type="gramStart"/>
      <w:r w:rsidR="001C337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C3370">
        <w:rPr>
          <w:rFonts w:ascii="Times New Roman" w:hAnsi="Times New Roman" w:cs="Times New Roman"/>
          <w:sz w:val="28"/>
          <w:szCs w:val="28"/>
        </w:rPr>
        <w:t xml:space="preserve"> прямой.</w:t>
      </w:r>
      <w:bookmarkStart w:id="0" w:name="_GoBack"/>
      <w:bookmarkEnd w:id="0"/>
      <w:r w:rsidR="00B40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навыки  умение резать по прямой, по диагонали</w:t>
      </w:r>
      <w:r w:rsidRPr="00B01EE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вырезать круг из </w:t>
      </w:r>
      <w:r>
        <w:rPr>
          <w:rFonts w:ascii="Times New Roman" w:hAnsi="Times New Roman" w:cs="Times New Roman"/>
          <w:sz w:val="28"/>
          <w:szCs w:val="28"/>
        </w:rPr>
        <w:lastRenderedPageBreak/>
        <w:t>квадрата, овал из прямоугольника. Составлять узоры из растительных форм и геометрических фигур. Продолжать учить  выражать свои представления, переживания, чувства, мысли доступными изобразительно выразительными средствами.</w:t>
      </w:r>
    </w:p>
    <w:p w:rsidR="00AC7085" w:rsidRDefault="00AC7085"/>
    <w:sectPr w:rsidR="00AC7085" w:rsidSect="006713C3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B23"/>
    <w:rsid w:val="001C3370"/>
    <w:rsid w:val="00247419"/>
    <w:rsid w:val="003D0B23"/>
    <w:rsid w:val="005E0BD4"/>
    <w:rsid w:val="006062D2"/>
    <w:rsid w:val="00AC7085"/>
    <w:rsid w:val="00B20429"/>
    <w:rsid w:val="00B4018C"/>
    <w:rsid w:val="00BD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6</cp:revision>
  <dcterms:created xsi:type="dcterms:W3CDTF">2016-05-17T07:34:00Z</dcterms:created>
  <dcterms:modified xsi:type="dcterms:W3CDTF">2018-04-22T10:54:00Z</dcterms:modified>
</cp:coreProperties>
</file>